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1C" w:rsidRDefault="00DF654E">
      <w:pPr>
        <w:ind w:right="-199"/>
        <w:jc w:val="center"/>
        <w:rPr>
          <w:sz w:val="20"/>
          <w:szCs w:val="20"/>
        </w:rPr>
      </w:pPr>
      <w:r>
        <w:rPr>
          <w:rFonts w:eastAsia="Times New Roman"/>
          <w:b/>
          <w:bCs/>
          <w:sz w:val="28"/>
          <w:szCs w:val="28"/>
        </w:rPr>
        <w:t>UMATILLA PLANNING COMMISSION MEETING</w:t>
      </w:r>
    </w:p>
    <w:p w:rsidR="0063331C" w:rsidRDefault="0063331C">
      <w:pPr>
        <w:spacing w:line="16" w:lineRule="exact"/>
        <w:rPr>
          <w:sz w:val="24"/>
          <w:szCs w:val="24"/>
        </w:rPr>
      </w:pPr>
    </w:p>
    <w:p w:rsidR="0063331C" w:rsidRDefault="00A40B16">
      <w:pPr>
        <w:ind w:right="-179"/>
        <w:jc w:val="center"/>
        <w:rPr>
          <w:sz w:val="20"/>
          <w:szCs w:val="20"/>
        </w:rPr>
      </w:pPr>
      <w:r>
        <w:rPr>
          <w:rFonts w:eastAsia="Times New Roman"/>
          <w:b/>
          <w:bCs/>
          <w:sz w:val="28"/>
          <w:szCs w:val="28"/>
        </w:rPr>
        <w:t>MINUTES</w:t>
      </w:r>
    </w:p>
    <w:p w:rsidR="0063331C" w:rsidRDefault="00DF654E">
      <w:pPr>
        <w:spacing w:line="232" w:lineRule="auto"/>
        <w:ind w:right="-199"/>
        <w:jc w:val="center"/>
        <w:rPr>
          <w:sz w:val="20"/>
          <w:szCs w:val="20"/>
        </w:rPr>
      </w:pPr>
      <w:r>
        <w:rPr>
          <w:rFonts w:eastAsia="Times New Roman"/>
          <w:b/>
          <w:bCs/>
          <w:sz w:val="28"/>
          <w:szCs w:val="28"/>
        </w:rPr>
        <w:t>COUNCIL CHAMBERS</w:t>
      </w:r>
    </w:p>
    <w:p w:rsidR="0063331C" w:rsidRDefault="00DF654E">
      <w:pPr>
        <w:spacing w:line="233" w:lineRule="auto"/>
        <w:ind w:right="-179"/>
        <w:jc w:val="center"/>
        <w:rPr>
          <w:sz w:val="20"/>
          <w:szCs w:val="20"/>
        </w:rPr>
      </w:pPr>
      <w:r>
        <w:rPr>
          <w:rFonts w:eastAsia="Times New Roman"/>
          <w:b/>
          <w:bCs/>
          <w:sz w:val="28"/>
          <w:szCs w:val="28"/>
        </w:rPr>
        <w:t>APRIL 26, 2022</w:t>
      </w:r>
    </w:p>
    <w:p w:rsidR="0063331C" w:rsidRDefault="00DF654E">
      <w:pPr>
        <w:ind w:right="-199"/>
        <w:jc w:val="center"/>
        <w:rPr>
          <w:sz w:val="20"/>
          <w:szCs w:val="20"/>
        </w:rPr>
      </w:pPr>
      <w:r>
        <w:rPr>
          <w:rFonts w:eastAsia="Times New Roman"/>
          <w:b/>
          <w:bCs/>
          <w:sz w:val="28"/>
          <w:szCs w:val="28"/>
        </w:rPr>
        <w:t>6:30 PM</w:t>
      </w:r>
    </w:p>
    <w:p w:rsidR="0063331C" w:rsidRDefault="00DF654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165100</wp:posOffset>
            </wp:positionV>
            <wp:extent cx="636270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362700" cy="22860"/>
                    </a:xfrm>
                    <a:prstGeom prst="rect">
                      <a:avLst/>
                    </a:prstGeom>
                    <a:noFill/>
                  </pic:spPr>
                </pic:pic>
              </a:graphicData>
            </a:graphic>
          </wp:anchor>
        </w:drawing>
      </w:r>
    </w:p>
    <w:p w:rsidR="0063331C" w:rsidRDefault="0063331C">
      <w:pPr>
        <w:spacing w:line="200" w:lineRule="exact"/>
        <w:rPr>
          <w:sz w:val="24"/>
          <w:szCs w:val="24"/>
        </w:rPr>
      </w:pPr>
    </w:p>
    <w:p w:rsidR="0063331C" w:rsidRDefault="0063331C">
      <w:pPr>
        <w:spacing w:line="322" w:lineRule="exact"/>
        <w:rPr>
          <w:sz w:val="24"/>
          <w:szCs w:val="24"/>
        </w:rPr>
      </w:pPr>
    </w:p>
    <w:p w:rsidR="0063331C" w:rsidRDefault="00DF654E">
      <w:pPr>
        <w:numPr>
          <w:ilvl w:val="0"/>
          <w:numId w:val="1"/>
        </w:numPr>
        <w:tabs>
          <w:tab w:val="left" w:pos="500"/>
        </w:tabs>
        <w:ind w:left="500" w:hanging="500"/>
        <w:rPr>
          <w:rFonts w:eastAsia="Times New Roman"/>
          <w:sz w:val="24"/>
          <w:szCs w:val="24"/>
        </w:rPr>
      </w:pPr>
      <w:r>
        <w:rPr>
          <w:rFonts w:eastAsia="Times New Roman"/>
          <w:b/>
          <w:bCs/>
          <w:sz w:val="24"/>
          <w:szCs w:val="24"/>
          <w:u w:val="single"/>
        </w:rPr>
        <w:t>CALL TO ORDER &amp; ROLL CALL</w:t>
      </w:r>
    </w:p>
    <w:p w:rsidR="00307C82" w:rsidRPr="003C6937" w:rsidRDefault="00307C82" w:rsidP="00307C82">
      <w:pPr>
        <w:tabs>
          <w:tab w:val="left" w:pos="500"/>
        </w:tabs>
        <w:ind w:left="92" w:firstLine="500"/>
        <w:rPr>
          <w:sz w:val="24"/>
          <w:szCs w:val="24"/>
        </w:rPr>
      </w:pPr>
      <w:r>
        <w:rPr>
          <w:rFonts w:eastAsia="Times New Roman"/>
          <w:sz w:val="24"/>
          <w:szCs w:val="24"/>
        </w:rPr>
        <w:tab/>
      </w:r>
      <w:r w:rsidRPr="003C6937">
        <w:rPr>
          <w:sz w:val="24"/>
          <w:szCs w:val="24"/>
        </w:rPr>
        <w:t>Meeting called to order at 6:</w:t>
      </w:r>
      <w:r>
        <w:rPr>
          <w:sz w:val="24"/>
          <w:szCs w:val="24"/>
        </w:rPr>
        <w:t>30</w:t>
      </w:r>
      <w:r w:rsidRPr="003C6937">
        <w:rPr>
          <w:sz w:val="24"/>
          <w:szCs w:val="24"/>
        </w:rPr>
        <w:t xml:space="preserve"> p.m.</w:t>
      </w:r>
    </w:p>
    <w:p w:rsidR="00307C82" w:rsidRPr="003C6937" w:rsidRDefault="00307C82" w:rsidP="00307C82">
      <w:pPr>
        <w:pStyle w:val="ListParagraph"/>
        <w:numPr>
          <w:ilvl w:val="1"/>
          <w:numId w:val="5"/>
        </w:numPr>
        <w:adjustRightInd w:val="0"/>
        <w:spacing w:before="0"/>
        <w:contextualSpacing/>
        <w:jc w:val="both"/>
      </w:pPr>
      <w:r w:rsidRPr="003C6937">
        <w:rPr>
          <w:b/>
        </w:rPr>
        <w:t>Present</w:t>
      </w:r>
      <w:r w:rsidRPr="003C6937">
        <w:t xml:space="preserve">: Commissioners; Kelly Nobles, </w:t>
      </w:r>
      <w:r w:rsidRPr="00A62AE8">
        <w:t>Keith Morgan</w:t>
      </w:r>
      <w:r>
        <w:t xml:space="preserve">, </w:t>
      </w:r>
      <w:r w:rsidRPr="003C6937">
        <w:t>Bruce McLane</w:t>
      </w:r>
      <w:r>
        <w:t xml:space="preserve">, </w:t>
      </w:r>
      <w:r w:rsidRPr="003C6937">
        <w:t>Jennifer Cooper</w:t>
      </w:r>
      <w:r w:rsidR="00F62D9D">
        <w:t>.</w:t>
      </w:r>
    </w:p>
    <w:p w:rsidR="00307C82" w:rsidRPr="003C6937" w:rsidRDefault="00307C82" w:rsidP="00307C82">
      <w:pPr>
        <w:pStyle w:val="ListParagraph"/>
        <w:numPr>
          <w:ilvl w:val="1"/>
          <w:numId w:val="5"/>
        </w:numPr>
        <w:adjustRightInd w:val="0"/>
        <w:spacing w:before="0"/>
        <w:contextualSpacing/>
        <w:jc w:val="both"/>
      </w:pPr>
      <w:r w:rsidRPr="003C6937">
        <w:rPr>
          <w:b/>
          <w:sz w:val="24"/>
          <w:szCs w:val="24"/>
        </w:rPr>
        <w:t>Absent</w:t>
      </w:r>
      <w:r w:rsidRPr="003C6937">
        <w:rPr>
          <w:sz w:val="24"/>
          <w:szCs w:val="24"/>
        </w:rPr>
        <w:t>:</w:t>
      </w:r>
      <w:r>
        <w:t xml:space="preserve"> </w:t>
      </w:r>
      <w:r w:rsidRPr="003C6937">
        <w:t>Hilda Martinez</w:t>
      </w:r>
      <w:r w:rsidR="00F62D9D">
        <w:t xml:space="preserve">, </w:t>
      </w:r>
      <w:r w:rsidR="00F62D9D" w:rsidRPr="00FA4DE3">
        <w:t>Heidi Sipe</w:t>
      </w:r>
    </w:p>
    <w:p w:rsidR="00307C82" w:rsidRPr="00307C82" w:rsidRDefault="00307C82" w:rsidP="00307C82">
      <w:pPr>
        <w:numPr>
          <w:ilvl w:val="1"/>
          <w:numId w:val="5"/>
        </w:numPr>
        <w:spacing w:line="200" w:lineRule="exact"/>
        <w:contextualSpacing/>
        <w:jc w:val="both"/>
        <w:rPr>
          <w:rFonts w:eastAsia="Times New Roman"/>
          <w:sz w:val="24"/>
          <w:szCs w:val="24"/>
        </w:rPr>
      </w:pPr>
      <w:r w:rsidRPr="00307C82">
        <w:rPr>
          <w:b/>
          <w:sz w:val="24"/>
          <w:szCs w:val="24"/>
        </w:rPr>
        <w:t xml:space="preserve">Late arrival: </w:t>
      </w:r>
    </w:p>
    <w:p w:rsidR="0063331C" w:rsidRPr="00307C82" w:rsidRDefault="00307C82" w:rsidP="00307C82">
      <w:pPr>
        <w:numPr>
          <w:ilvl w:val="1"/>
          <w:numId w:val="5"/>
        </w:numPr>
        <w:spacing w:line="200" w:lineRule="exact"/>
        <w:contextualSpacing/>
        <w:jc w:val="both"/>
        <w:rPr>
          <w:rFonts w:eastAsia="Times New Roman"/>
          <w:sz w:val="24"/>
          <w:szCs w:val="24"/>
        </w:rPr>
      </w:pPr>
      <w:r w:rsidRPr="00307C82">
        <w:rPr>
          <w:b/>
        </w:rPr>
        <w:t>Staff present:</w:t>
      </w:r>
      <w:r w:rsidRPr="003C6937">
        <w:t xml:space="preserve"> </w:t>
      </w:r>
      <w:r>
        <w:t>Community Development Director, Brandon Seitz, Senior Planner, Jacob Foutz</w:t>
      </w:r>
    </w:p>
    <w:p w:rsidR="0063331C" w:rsidRDefault="0063331C">
      <w:pPr>
        <w:spacing w:line="352" w:lineRule="exact"/>
        <w:rPr>
          <w:rFonts w:eastAsia="Times New Roman"/>
          <w:sz w:val="24"/>
          <w:szCs w:val="24"/>
        </w:rPr>
      </w:pPr>
    </w:p>
    <w:p w:rsidR="0063331C" w:rsidRDefault="00DF654E">
      <w:pPr>
        <w:numPr>
          <w:ilvl w:val="0"/>
          <w:numId w:val="1"/>
        </w:numPr>
        <w:tabs>
          <w:tab w:val="left" w:pos="500"/>
        </w:tabs>
        <w:ind w:left="500" w:hanging="500"/>
        <w:rPr>
          <w:rFonts w:eastAsia="Times New Roman"/>
          <w:sz w:val="24"/>
          <w:szCs w:val="24"/>
        </w:rPr>
      </w:pPr>
      <w:r>
        <w:rPr>
          <w:rFonts w:eastAsia="Times New Roman"/>
          <w:b/>
          <w:bCs/>
          <w:sz w:val="24"/>
          <w:szCs w:val="24"/>
          <w:u w:val="single"/>
        </w:rPr>
        <w:t>PLEDGE OF ALLEGIANCE</w:t>
      </w:r>
    </w:p>
    <w:p w:rsidR="0063331C" w:rsidRDefault="0063331C">
      <w:pPr>
        <w:spacing w:line="200" w:lineRule="exact"/>
        <w:rPr>
          <w:rFonts w:eastAsia="Times New Roman"/>
          <w:sz w:val="24"/>
          <w:szCs w:val="24"/>
        </w:rPr>
      </w:pPr>
    </w:p>
    <w:p w:rsidR="0063331C" w:rsidRDefault="0063331C">
      <w:pPr>
        <w:spacing w:line="352" w:lineRule="exact"/>
        <w:rPr>
          <w:rFonts w:eastAsia="Times New Roman"/>
          <w:sz w:val="24"/>
          <w:szCs w:val="24"/>
        </w:rPr>
      </w:pPr>
    </w:p>
    <w:p w:rsidR="0063331C" w:rsidRDefault="00DF654E">
      <w:pPr>
        <w:numPr>
          <w:ilvl w:val="0"/>
          <w:numId w:val="1"/>
        </w:numPr>
        <w:tabs>
          <w:tab w:val="left" w:pos="500"/>
        </w:tabs>
        <w:ind w:left="500" w:hanging="500"/>
        <w:rPr>
          <w:rFonts w:eastAsia="Times New Roman"/>
          <w:sz w:val="24"/>
          <w:szCs w:val="24"/>
        </w:rPr>
      </w:pPr>
      <w:r>
        <w:rPr>
          <w:rFonts w:eastAsia="Times New Roman"/>
          <w:b/>
          <w:bCs/>
          <w:sz w:val="24"/>
          <w:szCs w:val="24"/>
          <w:u w:val="single"/>
        </w:rPr>
        <w:t>APPROVAL OF MINUTES</w:t>
      </w:r>
    </w:p>
    <w:p w:rsidR="0063331C" w:rsidRDefault="0063331C">
      <w:pPr>
        <w:spacing w:line="278" w:lineRule="exact"/>
        <w:rPr>
          <w:sz w:val="24"/>
          <w:szCs w:val="24"/>
        </w:rPr>
      </w:pPr>
    </w:p>
    <w:p w:rsidR="0063331C" w:rsidRDefault="00DF654E" w:rsidP="00651623">
      <w:pPr>
        <w:tabs>
          <w:tab w:val="left" w:pos="1140"/>
          <w:tab w:val="left" w:pos="3680"/>
          <w:tab w:val="left" w:pos="7320"/>
        </w:tabs>
        <w:ind w:left="500"/>
        <w:rPr>
          <w:rFonts w:eastAsia="Times New Roman"/>
          <w:i/>
          <w:iCs/>
          <w:color w:val="0000EE"/>
          <w:sz w:val="24"/>
          <w:szCs w:val="24"/>
        </w:rPr>
      </w:pPr>
      <w:r>
        <w:rPr>
          <w:rFonts w:eastAsia="Times New Roman"/>
          <w:sz w:val="24"/>
          <w:szCs w:val="24"/>
        </w:rPr>
        <w:t>3.a</w:t>
      </w:r>
      <w:r>
        <w:rPr>
          <w:sz w:val="20"/>
          <w:szCs w:val="20"/>
        </w:rPr>
        <w:tab/>
      </w:r>
      <w:hyperlink r:id="rId8">
        <w:r>
          <w:rPr>
            <w:rFonts w:eastAsia="Times New Roman"/>
            <w:color w:val="0000EE"/>
            <w:sz w:val="24"/>
            <w:szCs w:val="24"/>
          </w:rPr>
          <w:t>March 22, 2022 Minutes</w:t>
        </w:r>
      </w:hyperlink>
      <w:r>
        <w:rPr>
          <w:rFonts w:eastAsia="Times New Roman"/>
          <w:color w:val="0000EE"/>
          <w:sz w:val="24"/>
          <w:szCs w:val="24"/>
        </w:rPr>
        <w:tab/>
      </w:r>
      <w:r>
        <w:rPr>
          <w:rFonts w:eastAsia="Times New Roman"/>
          <w:i/>
          <w:iCs/>
          <w:color w:val="0000EE"/>
          <w:sz w:val="24"/>
          <w:szCs w:val="24"/>
        </w:rPr>
        <w:t>Suggested Action: Approval</w:t>
      </w:r>
      <w:r w:rsidR="00651623">
        <w:rPr>
          <w:rFonts w:eastAsia="Times New Roman"/>
          <w:i/>
          <w:iCs/>
          <w:color w:val="0000EE"/>
          <w:sz w:val="24"/>
          <w:szCs w:val="24"/>
        </w:rPr>
        <w:tab/>
      </w:r>
    </w:p>
    <w:p w:rsidR="00651623" w:rsidRDefault="00651623" w:rsidP="00651623">
      <w:pPr>
        <w:tabs>
          <w:tab w:val="left" w:pos="1140"/>
          <w:tab w:val="left" w:pos="3680"/>
          <w:tab w:val="left" w:pos="7320"/>
        </w:tabs>
        <w:ind w:left="500"/>
        <w:rPr>
          <w:rFonts w:eastAsia="Times New Roman"/>
          <w:color w:val="0000EE"/>
          <w:sz w:val="24"/>
          <w:szCs w:val="24"/>
        </w:rPr>
      </w:pPr>
    </w:p>
    <w:p w:rsidR="00651623" w:rsidRDefault="00651623" w:rsidP="00651623">
      <w:pPr>
        <w:spacing w:line="274" w:lineRule="exact"/>
        <w:rPr>
          <w:sz w:val="24"/>
          <w:szCs w:val="24"/>
        </w:rPr>
      </w:pPr>
      <w:r w:rsidRPr="001079E1">
        <w:rPr>
          <w:iCs/>
          <w:color w:val="000000"/>
          <w:sz w:val="24"/>
          <w:szCs w:val="24"/>
        </w:rPr>
        <w:t>Motion to approve</w:t>
      </w:r>
      <w:r>
        <w:rPr>
          <w:iCs/>
          <w:color w:val="000000"/>
          <w:sz w:val="24"/>
          <w:szCs w:val="24"/>
        </w:rPr>
        <w:t xml:space="preserve"> </w:t>
      </w:r>
      <w:r w:rsidRPr="001079E1">
        <w:rPr>
          <w:iCs/>
          <w:color w:val="000000"/>
          <w:sz w:val="24"/>
          <w:szCs w:val="24"/>
        </w:rPr>
        <w:t>by Commissioner</w:t>
      </w:r>
      <w:r>
        <w:rPr>
          <w:iCs/>
          <w:color w:val="000000"/>
          <w:sz w:val="24"/>
          <w:szCs w:val="24"/>
        </w:rPr>
        <w:t xml:space="preserve"> Nobles</w:t>
      </w:r>
      <w:r w:rsidRPr="001079E1">
        <w:rPr>
          <w:iCs/>
          <w:color w:val="000000"/>
          <w:sz w:val="24"/>
          <w:szCs w:val="24"/>
        </w:rPr>
        <w:t>, seconded by Commissioner</w:t>
      </w:r>
      <w:r>
        <w:rPr>
          <w:iCs/>
          <w:color w:val="000000"/>
          <w:sz w:val="24"/>
          <w:szCs w:val="24"/>
        </w:rPr>
        <w:t xml:space="preserve"> Cooper</w:t>
      </w:r>
      <w:r w:rsidRPr="001079E1">
        <w:rPr>
          <w:iCs/>
          <w:color w:val="000000"/>
          <w:sz w:val="24"/>
          <w:szCs w:val="24"/>
        </w:rPr>
        <w:t>. Motion Carr</w:t>
      </w:r>
      <w:r>
        <w:rPr>
          <w:iCs/>
          <w:color w:val="000000"/>
          <w:sz w:val="24"/>
          <w:szCs w:val="24"/>
        </w:rPr>
        <w:t>ied by consensus vote</w:t>
      </w:r>
      <w:r w:rsidRPr="001079E1">
        <w:rPr>
          <w:iCs/>
          <w:color w:val="000000"/>
          <w:sz w:val="24"/>
          <w:szCs w:val="24"/>
        </w:rPr>
        <w:t xml:space="preserve"> </w:t>
      </w:r>
      <w:r w:rsidR="00ED115D">
        <w:rPr>
          <w:iCs/>
          <w:color w:val="000000"/>
          <w:sz w:val="24"/>
          <w:szCs w:val="24"/>
        </w:rPr>
        <w:t>4</w:t>
      </w:r>
      <w:r w:rsidRPr="001079E1">
        <w:rPr>
          <w:iCs/>
          <w:color w:val="000000"/>
          <w:sz w:val="24"/>
          <w:szCs w:val="24"/>
        </w:rPr>
        <w:t>-0.</w:t>
      </w:r>
    </w:p>
    <w:p w:rsidR="0063331C" w:rsidRDefault="0063331C">
      <w:pPr>
        <w:spacing w:line="274" w:lineRule="exact"/>
        <w:rPr>
          <w:sz w:val="24"/>
          <w:szCs w:val="24"/>
        </w:rPr>
      </w:pPr>
    </w:p>
    <w:p w:rsidR="0063331C" w:rsidRDefault="00DF654E">
      <w:pPr>
        <w:numPr>
          <w:ilvl w:val="0"/>
          <w:numId w:val="2"/>
        </w:numPr>
        <w:tabs>
          <w:tab w:val="left" w:pos="500"/>
        </w:tabs>
        <w:ind w:left="500" w:hanging="500"/>
        <w:rPr>
          <w:rFonts w:eastAsia="Times New Roman"/>
          <w:sz w:val="24"/>
          <w:szCs w:val="24"/>
        </w:rPr>
      </w:pPr>
      <w:r>
        <w:rPr>
          <w:rFonts w:eastAsia="Times New Roman"/>
          <w:b/>
          <w:bCs/>
          <w:sz w:val="24"/>
          <w:szCs w:val="24"/>
          <w:u w:val="single"/>
        </w:rPr>
        <w:t>UNFINISHED BUSINESS</w:t>
      </w:r>
    </w:p>
    <w:p w:rsidR="0063331C" w:rsidRDefault="0063331C">
      <w:pPr>
        <w:spacing w:line="200" w:lineRule="exact"/>
        <w:rPr>
          <w:rFonts w:eastAsia="Times New Roman"/>
          <w:sz w:val="24"/>
          <w:szCs w:val="24"/>
        </w:rPr>
      </w:pPr>
    </w:p>
    <w:p w:rsidR="0063331C" w:rsidRDefault="0063331C">
      <w:pPr>
        <w:spacing w:line="352" w:lineRule="exact"/>
        <w:rPr>
          <w:rFonts w:eastAsia="Times New Roman"/>
          <w:sz w:val="24"/>
          <w:szCs w:val="24"/>
        </w:rPr>
      </w:pPr>
    </w:p>
    <w:p w:rsidR="0063331C" w:rsidRDefault="00DF654E">
      <w:pPr>
        <w:numPr>
          <w:ilvl w:val="0"/>
          <w:numId w:val="2"/>
        </w:numPr>
        <w:tabs>
          <w:tab w:val="left" w:pos="500"/>
        </w:tabs>
        <w:ind w:left="500" w:hanging="500"/>
        <w:rPr>
          <w:rFonts w:eastAsia="Times New Roman"/>
          <w:sz w:val="24"/>
          <w:szCs w:val="24"/>
        </w:rPr>
      </w:pPr>
      <w:r>
        <w:rPr>
          <w:rFonts w:eastAsia="Times New Roman"/>
          <w:b/>
          <w:bCs/>
          <w:sz w:val="24"/>
          <w:szCs w:val="24"/>
          <w:u w:val="single"/>
        </w:rPr>
        <w:t>NEW BUSINESS</w:t>
      </w:r>
    </w:p>
    <w:p w:rsidR="0063331C" w:rsidRDefault="0063331C">
      <w:pPr>
        <w:spacing w:line="277" w:lineRule="exact"/>
        <w:rPr>
          <w:sz w:val="24"/>
          <w:szCs w:val="24"/>
        </w:rPr>
      </w:pPr>
    </w:p>
    <w:p w:rsidR="00603AAF" w:rsidRDefault="00603AAF" w:rsidP="00603AAF">
      <w:pPr>
        <w:spacing w:line="240" w:lineRule="exact"/>
        <w:rPr>
          <w:sz w:val="24"/>
          <w:szCs w:val="24"/>
        </w:rPr>
      </w:pPr>
      <w:r w:rsidRPr="00603AAF">
        <w:rPr>
          <w:sz w:val="24"/>
          <w:szCs w:val="24"/>
        </w:rPr>
        <w:t>5.a</w:t>
      </w:r>
      <w:r w:rsidRPr="00603AAF">
        <w:rPr>
          <w:sz w:val="24"/>
          <w:szCs w:val="24"/>
        </w:rPr>
        <w:tab/>
      </w:r>
      <w:r w:rsidRPr="0070592D">
        <w:rPr>
          <w:color w:val="0000FF"/>
          <w:sz w:val="24"/>
          <w:szCs w:val="24"/>
        </w:rPr>
        <w:t>Lewis Street Vacation SV-1-22</w:t>
      </w:r>
      <w:r w:rsidRPr="00603AAF">
        <w:rPr>
          <w:sz w:val="24"/>
          <w:szCs w:val="24"/>
        </w:rPr>
        <w:t xml:space="preserve"> Suggested Action: The applicant in this matter, City of</w:t>
      </w:r>
      <w:r>
        <w:rPr>
          <w:sz w:val="24"/>
          <w:szCs w:val="24"/>
        </w:rPr>
        <w:t xml:space="preserve"> </w:t>
      </w:r>
      <w:r w:rsidRPr="00603AAF">
        <w:rPr>
          <w:sz w:val="24"/>
          <w:szCs w:val="24"/>
        </w:rPr>
        <w:t>Umatilla, seeks approval of a street vacation for an abandoned ROW in the Mcnary area.</w:t>
      </w:r>
    </w:p>
    <w:p w:rsidR="00651623" w:rsidRDefault="00651623" w:rsidP="00603AAF">
      <w:pPr>
        <w:spacing w:line="240" w:lineRule="exact"/>
        <w:rPr>
          <w:sz w:val="24"/>
          <w:szCs w:val="24"/>
        </w:rPr>
      </w:pPr>
    </w:p>
    <w:p w:rsidR="00651623" w:rsidRPr="00A47426" w:rsidRDefault="00651623" w:rsidP="00651623">
      <w:pPr>
        <w:spacing w:line="263" w:lineRule="exact"/>
        <w:ind w:left="720"/>
        <w:rPr>
          <w:sz w:val="24"/>
          <w:szCs w:val="24"/>
        </w:rPr>
      </w:pPr>
      <w:r w:rsidRPr="00A47426">
        <w:rPr>
          <w:sz w:val="24"/>
          <w:szCs w:val="24"/>
        </w:rPr>
        <w:t>Chair McLane opened the hearing and read into the record the Public Hearing Opening Statement and asked if there was any challenge to jurisdiction, conflict of interests, or ex-parte contacts.</w:t>
      </w:r>
    </w:p>
    <w:p w:rsidR="00651623" w:rsidRPr="00A47426" w:rsidRDefault="00651623" w:rsidP="00651623">
      <w:pPr>
        <w:spacing w:line="263" w:lineRule="exact"/>
        <w:ind w:left="720"/>
        <w:rPr>
          <w:sz w:val="24"/>
          <w:szCs w:val="24"/>
        </w:rPr>
      </w:pPr>
      <w:r w:rsidRPr="00A47426">
        <w:rPr>
          <w:sz w:val="24"/>
          <w:szCs w:val="24"/>
        </w:rPr>
        <w:t>Chair McLane opened the hearing and asked for the staff report</w:t>
      </w:r>
    </w:p>
    <w:p w:rsidR="00651623" w:rsidRPr="00A47426" w:rsidRDefault="00651623" w:rsidP="00651623">
      <w:pPr>
        <w:spacing w:line="263" w:lineRule="exact"/>
        <w:ind w:left="720"/>
        <w:rPr>
          <w:sz w:val="24"/>
          <w:szCs w:val="24"/>
        </w:rPr>
      </w:pPr>
      <w:r w:rsidRPr="00A47426">
        <w:rPr>
          <w:sz w:val="24"/>
          <w:szCs w:val="24"/>
        </w:rPr>
        <w:t xml:space="preserve">Planner Foutz </w:t>
      </w:r>
      <w:r>
        <w:rPr>
          <w:sz w:val="24"/>
          <w:szCs w:val="24"/>
        </w:rPr>
        <w:t>reviewed the staff report provided to commission.</w:t>
      </w:r>
    </w:p>
    <w:p w:rsidR="00651623" w:rsidRDefault="00651623" w:rsidP="00651623">
      <w:pPr>
        <w:spacing w:line="263" w:lineRule="exact"/>
        <w:ind w:left="720"/>
        <w:rPr>
          <w:sz w:val="24"/>
          <w:szCs w:val="24"/>
        </w:rPr>
      </w:pPr>
      <w:r w:rsidRPr="00A47426">
        <w:rPr>
          <w:sz w:val="24"/>
          <w:szCs w:val="24"/>
        </w:rPr>
        <w:t>Chair McLane asked for applicants’ testimony</w:t>
      </w:r>
      <w:r>
        <w:rPr>
          <w:sz w:val="24"/>
          <w:szCs w:val="24"/>
        </w:rPr>
        <w:t>. City is Applicant</w:t>
      </w:r>
    </w:p>
    <w:p w:rsidR="00651623" w:rsidRDefault="00651623" w:rsidP="00651623">
      <w:pPr>
        <w:spacing w:line="263" w:lineRule="exact"/>
        <w:ind w:left="720"/>
        <w:rPr>
          <w:sz w:val="24"/>
          <w:szCs w:val="24"/>
        </w:rPr>
      </w:pPr>
      <w:r>
        <w:rPr>
          <w:sz w:val="24"/>
          <w:szCs w:val="24"/>
        </w:rPr>
        <w:t>Chair McLane asked for public testimony in favor, opposition, and neutral. None.</w:t>
      </w:r>
    </w:p>
    <w:p w:rsidR="00651623" w:rsidRPr="00A47426" w:rsidRDefault="00651623" w:rsidP="00651623">
      <w:pPr>
        <w:spacing w:line="263" w:lineRule="exact"/>
        <w:ind w:left="720"/>
        <w:rPr>
          <w:sz w:val="24"/>
          <w:szCs w:val="24"/>
        </w:rPr>
      </w:pPr>
      <w:r w:rsidRPr="00A47426">
        <w:rPr>
          <w:sz w:val="24"/>
          <w:szCs w:val="24"/>
        </w:rPr>
        <w:t xml:space="preserve">Chair McLane called for a motion to close the hearing of </w:t>
      </w:r>
      <w:r w:rsidR="0012278D">
        <w:rPr>
          <w:sz w:val="24"/>
          <w:szCs w:val="24"/>
        </w:rPr>
        <w:t>SV</w:t>
      </w:r>
      <w:r>
        <w:rPr>
          <w:sz w:val="24"/>
          <w:szCs w:val="24"/>
        </w:rPr>
        <w:t>-1-22</w:t>
      </w:r>
      <w:r w:rsidRPr="00A47426">
        <w:rPr>
          <w:sz w:val="24"/>
          <w:szCs w:val="24"/>
        </w:rPr>
        <w:t xml:space="preserve">. Motion to close by Commissioner </w:t>
      </w:r>
      <w:r w:rsidR="008B60EE">
        <w:rPr>
          <w:sz w:val="24"/>
          <w:szCs w:val="24"/>
        </w:rPr>
        <w:t>Morgan</w:t>
      </w:r>
      <w:r w:rsidRPr="00A47426">
        <w:rPr>
          <w:sz w:val="24"/>
          <w:szCs w:val="24"/>
        </w:rPr>
        <w:t xml:space="preserve">. Second by Commissioner </w:t>
      </w:r>
      <w:r w:rsidR="008B60EE">
        <w:rPr>
          <w:sz w:val="24"/>
          <w:szCs w:val="24"/>
        </w:rPr>
        <w:t>Nobles</w:t>
      </w:r>
      <w:r w:rsidRPr="00A47426">
        <w:rPr>
          <w:sz w:val="24"/>
          <w:szCs w:val="24"/>
        </w:rPr>
        <w:t xml:space="preserve">. Motion carried </w:t>
      </w:r>
      <w:r w:rsidR="008B60EE">
        <w:rPr>
          <w:sz w:val="24"/>
          <w:szCs w:val="24"/>
        </w:rPr>
        <w:t>4</w:t>
      </w:r>
      <w:r w:rsidRPr="00A47426">
        <w:rPr>
          <w:sz w:val="24"/>
          <w:szCs w:val="24"/>
        </w:rPr>
        <w:t>-0</w:t>
      </w:r>
    </w:p>
    <w:p w:rsidR="00651623" w:rsidRDefault="00651623" w:rsidP="00651623">
      <w:pPr>
        <w:spacing w:line="263" w:lineRule="exact"/>
        <w:ind w:left="720"/>
        <w:rPr>
          <w:sz w:val="24"/>
          <w:szCs w:val="24"/>
        </w:rPr>
      </w:pPr>
      <w:r w:rsidRPr="00A47426">
        <w:rPr>
          <w:sz w:val="24"/>
          <w:szCs w:val="24"/>
        </w:rPr>
        <w:t>Chair McLane asked for any comments or deliberation.</w:t>
      </w:r>
    </w:p>
    <w:p w:rsidR="008B60EE" w:rsidRDefault="00651623" w:rsidP="00651623">
      <w:pPr>
        <w:spacing w:line="263" w:lineRule="exact"/>
        <w:ind w:left="720"/>
        <w:rPr>
          <w:sz w:val="24"/>
          <w:szCs w:val="24"/>
        </w:rPr>
      </w:pPr>
      <w:r>
        <w:rPr>
          <w:sz w:val="24"/>
          <w:szCs w:val="24"/>
        </w:rPr>
        <w:t>C</w:t>
      </w:r>
      <w:r w:rsidR="008B60EE">
        <w:rPr>
          <w:sz w:val="24"/>
          <w:szCs w:val="24"/>
        </w:rPr>
        <w:t xml:space="preserve">hair McLane asked if any comment had been received and if there are any utilities under the former roadway. </w:t>
      </w:r>
    </w:p>
    <w:p w:rsidR="008B60EE" w:rsidRDefault="008B60EE" w:rsidP="00651623">
      <w:pPr>
        <w:spacing w:line="263" w:lineRule="exact"/>
        <w:ind w:left="720"/>
        <w:rPr>
          <w:sz w:val="24"/>
          <w:szCs w:val="24"/>
        </w:rPr>
      </w:pPr>
      <w:r>
        <w:rPr>
          <w:sz w:val="24"/>
          <w:szCs w:val="24"/>
        </w:rPr>
        <w:t xml:space="preserve">Planner Foutz stated that there have been no comments and that there are not know utilities in the old roadway. </w:t>
      </w:r>
    </w:p>
    <w:p w:rsidR="008B60EE" w:rsidRDefault="008B60EE" w:rsidP="00651623">
      <w:pPr>
        <w:spacing w:line="263" w:lineRule="exact"/>
        <w:ind w:left="720"/>
        <w:rPr>
          <w:sz w:val="24"/>
          <w:szCs w:val="24"/>
        </w:rPr>
      </w:pPr>
      <w:r>
        <w:rPr>
          <w:sz w:val="24"/>
          <w:szCs w:val="24"/>
        </w:rPr>
        <w:t>Commissioner Nobles asked if street ROW and utility ROW needs to be vacated separately, referring to the old townsite.</w:t>
      </w:r>
    </w:p>
    <w:p w:rsidR="008B60EE" w:rsidRDefault="008B60EE" w:rsidP="00651623">
      <w:pPr>
        <w:spacing w:line="263" w:lineRule="exact"/>
        <w:ind w:left="720"/>
        <w:rPr>
          <w:sz w:val="24"/>
          <w:szCs w:val="24"/>
        </w:rPr>
      </w:pPr>
      <w:r>
        <w:rPr>
          <w:sz w:val="24"/>
          <w:szCs w:val="24"/>
        </w:rPr>
        <w:t xml:space="preserve">Director Seitz explained that the old townsite ROW have never been vacated. </w:t>
      </w:r>
    </w:p>
    <w:p w:rsidR="00651623" w:rsidRPr="00A47426" w:rsidRDefault="00651623" w:rsidP="00651623">
      <w:pPr>
        <w:spacing w:line="263" w:lineRule="exact"/>
        <w:ind w:left="720"/>
        <w:rPr>
          <w:sz w:val="24"/>
          <w:szCs w:val="24"/>
        </w:rPr>
      </w:pPr>
      <w:r w:rsidRPr="00A47426">
        <w:rPr>
          <w:sz w:val="24"/>
          <w:szCs w:val="24"/>
        </w:rPr>
        <w:lastRenderedPageBreak/>
        <w:t>Chair McLane called for a motion to</w:t>
      </w:r>
      <w:r>
        <w:rPr>
          <w:sz w:val="24"/>
          <w:szCs w:val="24"/>
        </w:rPr>
        <w:t xml:space="preserve"> recommend</w:t>
      </w:r>
      <w:r w:rsidRPr="00A47426">
        <w:rPr>
          <w:sz w:val="24"/>
          <w:szCs w:val="24"/>
        </w:rPr>
        <w:t xml:space="preserve"> approv</w:t>
      </w:r>
      <w:r>
        <w:rPr>
          <w:sz w:val="24"/>
          <w:szCs w:val="24"/>
        </w:rPr>
        <w:t xml:space="preserve">al of </w:t>
      </w:r>
      <w:r w:rsidR="008B60EE">
        <w:rPr>
          <w:sz w:val="24"/>
          <w:szCs w:val="24"/>
        </w:rPr>
        <w:t>SV</w:t>
      </w:r>
      <w:r>
        <w:rPr>
          <w:sz w:val="24"/>
          <w:szCs w:val="24"/>
        </w:rPr>
        <w:t>-1-22 with the associated conditions of approval</w:t>
      </w:r>
      <w:r w:rsidRPr="00A47426">
        <w:rPr>
          <w:sz w:val="24"/>
          <w:szCs w:val="24"/>
        </w:rPr>
        <w:t xml:space="preserve">. Motion to approve by Commissioner </w:t>
      </w:r>
      <w:r w:rsidR="008B60EE">
        <w:rPr>
          <w:sz w:val="24"/>
          <w:szCs w:val="24"/>
        </w:rPr>
        <w:t>Cooper</w:t>
      </w:r>
      <w:r w:rsidRPr="00A47426">
        <w:rPr>
          <w:sz w:val="24"/>
          <w:szCs w:val="24"/>
        </w:rPr>
        <w:t xml:space="preserve">. Seconded by Commissioner </w:t>
      </w:r>
      <w:r w:rsidR="008B60EE">
        <w:rPr>
          <w:sz w:val="24"/>
          <w:szCs w:val="24"/>
        </w:rPr>
        <w:t>Morgan</w:t>
      </w:r>
      <w:r w:rsidRPr="00A47426">
        <w:rPr>
          <w:sz w:val="24"/>
          <w:szCs w:val="24"/>
        </w:rPr>
        <w:t xml:space="preserve">. Motion carried </w:t>
      </w:r>
      <w:r w:rsidR="008B60EE">
        <w:rPr>
          <w:sz w:val="24"/>
          <w:szCs w:val="24"/>
        </w:rPr>
        <w:t>4</w:t>
      </w:r>
      <w:r w:rsidRPr="00A47426">
        <w:rPr>
          <w:sz w:val="24"/>
          <w:szCs w:val="24"/>
        </w:rPr>
        <w:t>-0</w:t>
      </w:r>
    </w:p>
    <w:p w:rsidR="00651623" w:rsidRDefault="00651623" w:rsidP="00603AAF">
      <w:pPr>
        <w:spacing w:line="240" w:lineRule="exact"/>
        <w:rPr>
          <w:sz w:val="24"/>
          <w:szCs w:val="24"/>
        </w:rPr>
      </w:pPr>
    </w:p>
    <w:p w:rsidR="00603AAF" w:rsidRPr="00603AAF" w:rsidRDefault="00603AAF" w:rsidP="00603AAF">
      <w:pPr>
        <w:spacing w:line="240" w:lineRule="exact"/>
        <w:rPr>
          <w:sz w:val="24"/>
          <w:szCs w:val="24"/>
        </w:rPr>
      </w:pPr>
    </w:p>
    <w:p w:rsidR="0063331C" w:rsidRDefault="00603AAF" w:rsidP="00603AAF">
      <w:pPr>
        <w:spacing w:line="240" w:lineRule="exact"/>
        <w:rPr>
          <w:sz w:val="24"/>
          <w:szCs w:val="24"/>
        </w:rPr>
      </w:pPr>
      <w:r w:rsidRPr="00603AAF">
        <w:rPr>
          <w:sz w:val="24"/>
          <w:szCs w:val="24"/>
        </w:rPr>
        <w:t>5.b</w:t>
      </w:r>
      <w:r w:rsidRPr="00603AAF">
        <w:rPr>
          <w:sz w:val="24"/>
          <w:szCs w:val="24"/>
        </w:rPr>
        <w:tab/>
      </w:r>
      <w:r w:rsidRPr="0070592D">
        <w:rPr>
          <w:color w:val="0000FF"/>
          <w:sz w:val="24"/>
          <w:szCs w:val="24"/>
        </w:rPr>
        <w:t>Lewis Street Replat RP-1-22</w:t>
      </w:r>
      <w:r w:rsidRPr="00603AAF">
        <w:rPr>
          <w:sz w:val="24"/>
          <w:szCs w:val="24"/>
        </w:rPr>
        <w:t xml:space="preserve"> Suggested Action: The applicant, City of Umatilla, requests approval to replat an existing lot to record the ROW of Lewis Street where the physical street is currently, and remove the ROW that is currently abandoned.</w:t>
      </w:r>
    </w:p>
    <w:p w:rsidR="0070592D" w:rsidRDefault="0070592D" w:rsidP="00603AAF">
      <w:pPr>
        <w:spacing w:line="240" w:lineRule="exact"/>
        <w:rPr>
          <w:sz w:val="24"/>
          <w:szCs w:val="24"/>
        </w:rPr>
      </w:pPr>
    </w:p>
    <w:p w:rsidR="0070592D" w:rsidRPr="00A47426" w:rsidRDefault="0070592D" w:rsidP="0070592D">
      <w:pPr>
        <w:spacing w:line="263" w:lineRule="exact"/>
        <w:ind w:left="720"/>
        <w:rPr>
          <w:sz w:val="24"/>
          <w:szCs w:val="24"/>
        </w:rPr>
      </w:pPr>
      <w:r w:rsidRPr="00A47426">
        <w:rPr>
          <w:sz w:val="24"/>
          <w:szCs w:val="24"/>
        </w:rPr>
        <w:t>Chair McLane opened the hearing and read into the record the Public Hearing Opening Statement and asked if there was any challenge to jurisdiction, conflict of interests, or ex-parte contacts.</w:t>
      </w:r>
    </w:p>
    <w:p w:rsidR="0070592D" w:rsidRPr="00A47426" w:rsidRDefault="0070592D" w:rsidP="0070592D">
      <w:pPr>
        <w:spacing w:line="263" w:lineRule="exact"/>
        <w:ind w:left="720"/>
        <w:rPr>
          <w:sz w:val="24"/>
          <w:szCs w:val="24"/>
        </w:rPr>
      </w:pPr>
      <w:r w:rsidRPr="00A47426">
        <w:rPr>
          <w:sz w:val="24"/>
          <w:szCs w:val="24"/>
        </w:rPr>
        <w:t>Chair McLane opened the hearing and asked for the staff report</w:t>
      </w:r>
    </w:p>
    <w:p w:rsidR="0070592D" w:rsidRPr="00A47426" w:rsidRDefault="0070592D" w:rsidP="0070592D">
      <w:pPr>
        <w:spacing w:line="263" w:lineRule="exact"/>
        <w:ind w:left="720"/>
        <w:rPr>
          <w:sz w:val="24"/>
          <w:szCs w:val="24"/>
        </w:rPr>
      </w:pPr>
      <w:r w:rsidRPr="00A47426">
        <w:rPr>
          <w:sz w:val="24"/>
          <w:szCs w:val="24"/>
        </w:rPr>
        <w:t xml:space="preserve">Planner Foutz </w:t>
      </w:r>
      <w:r>
        <w:rPr>
          <w:sz w:val="24"/>
          <w:szCs w:val="24"/>
        </w:rPr>
        <w:t>reviewed the staff report provided to commission.</w:t>
      </w:r>
    </w:p>
    <w:p w:rsidR="0070592D" w:rsidRDefault="0070592D" w:rsidP="0070592D">
      <w:pPr>
        <w:spacing w:line="263" w:lineRule="exact"/>
        <w:ind w:left="720"/>
        <w:rPr>
          <w:sz w:val="24"/>
          <w:szCs w:val="24"/>
        </w:rPr>
      </w:pPr>
      <w:r w:rsidRPr="00A47426">
        <w:rPr>
          <w:sz w:val="24"/>
          <w:szCs w:val="24"/>
        </w:rPr>
        <w:t>Chair McLane asked for applicants’ testimony</w:t>
      </w:r>
      <w:r>
        <w:rPr>
          <w:sz w:val="24"/>
          <w:szCs w:val="24"/>
        </w:rPr>
        <w:t>. City is Applicant</w:t>
      </w:r>
    </w:p>
    <w:p w:rsidR="0070592D" w:rsidRDefault="0070592D" w:rsidP="0070592D">
      <w:pPr>
        <w:spacing w:line="263" w:lineRule="exact"/>
        <w:ind w:left="720"/>
        <w:rPr>
          <w:sz w:val="24"/>
          <w:szCs w:val="24"/>
        </w:rPr>
      </w:pPr>
      <w:r>
        <w:rPr>
          <w:sz w:val="24"/>
          <w:szCs w:val="24"/>
        </w:rPr>
        <w:t>Chair McLane asked for public testimony in favor, opposition, and neutral. None.</w:t>
      </w:r>
    </w:p>
    <w:p w:rsidR="0070592D" w:rsidRPr="00A47426" w:rsidRDefault="0070592D" w:rsidP="0070592D">
      <w:pPr>
        <w:spacing w:line="263" w:lineRule="exact"/>
        <w:ind w:left="720"/>
        <w:rPr>
          <w:sz w:val="24"/>
          <w:szCs w:val="24"/>
        </w:rPr>
      </w:pPr>
      <w:r w:rsidRPr="00A47426">
        <w:rPr>
          <w:sz w:val="24"/>
          <w:szCs w:val="24"/>
        </w:rPr>
        <w:t xml:space="preserve">Chair McLane called for a motion to close the hearing of </w:t>
      </w:r>
      <w:r w:rsidR="00FD3727">
        <w:rPr>
          <w:sz w:val="24"/>
          <w:szCs w:val="24"/>
        </w:rPr>
        <w:t>RP</w:t>
      </w:r>
      <w:r>
        <w:rPr>
          <w:sz w:val="24"/>
          <w:szCs w:val="24"/>
        </w:rPr>
        <w:t>-1-22</w:t>
      </w:r>
      <w:r w:rsidRPr="00A47426">
        <w:rPr>
          <w:sz w:val="24"/>
          <w:szCs w:val="24"/>
        </w:rPr>
        <w:t xml:space="preserve">. Motion to close by Commissioner </w:t>
      </w:r>
      <w:r w:rsidR="00FD3727">
        <w:rPr>
          <w:sz w:val="24"/>
          <w:szCs w:val="24"/>
        </w:rPr>
        <w:t>Cooper</w:t>
      </w:r>
      <w:r w:rsidRPr="00A47426">
        <w:rPr>
          <w:sz w:val="24"/>
          <w:szCs w:val="24"/>
        </w:rPr>
        <w:t xml:space="preserve">. Second by Commissioner </w:t>
      </w:r>
      <w:r w:rsidR="00FD3727">
        <w:rPr>
          <w:sz w:val="24"/>
          <w:szCs w:val="24"/>
        </w:rPr>
        <w:t>Morgan</w:t>
      </w:r>
      <w:r w:rsidRPr="00A47426">
        <w:rPr>
          <w:sz w:val="24"/>
          <w:szCs w:val="24"/>
        </w:rPr>
        <w:t xml:space="preserve">. Motion carried </w:t>
      </w:r>
      <w:r>
        <w:rPr>
          <w:sz w:val="24"/>
          <w:szCs w:val="24"/>
        </w:rPr>
        <w:t>4</w:t>
      </w:r>
      <w:r w:rsidRPr="00A47426">
        <w:rPr>
          <w:sz w:val="24"/>
          <w:szCs w:val="24"/>
        </w:rPr>
        <w:t>-0</w:t>
      </w:r>
    </w:p>
    <w:p w:rsidR="0070592D" w:rsidRDefault="0070592D" w:rsidP="0070592D">
      <w:pPr>
        <w:spacing w:line="263" w:lineRule="exact"/>
        <w:ind w:left="720"/>
        <w:rPr>
          <w:sz w:val="24"/>
          <w:szCs w:val="24"/>
        </w:rPr>
      </w:pPr>
      <w:r w:rsidRPr="00A47426">
        <w:rPr>
          <w:sz w:val="24"/>
          <w:szCs w:val="24"/>
        </w:rPr>
        <w:t>Chair McLane asked for any comments or deliberation.</w:t>
      </w:r>
    </w:p>
    <w:p w:rsidR="00FD3727" w:rsidRDefault="00FD3727" w:rsidP="0070592D">
      <w:pPr>
        <w:spacing w:line="240" w:lineRule="exact"/>
        <w:ind w:left="720"/>
        <w:rPr>
          <w:sz w:val="24"/>
          <w:szCs w:val="24"/>
        </w:rPr>
      </w:pPr>
      <w:r>
        <w:rPr>
          <w:sz w:val="24"/>
          <w:szCs w:val="24"/>
        </w:rPr>
        <w:t xml:space="preserve">Commissioner Nobles asked how we were processing the replat application before the street vacation was approved by the City Council. </w:t>
      </w:r>
    </w:p>
    <w:p w:rsidR="00FD3727" w:rsidRDefault="00FD3727" w:rsidP="0070592D">
      <w:pPr>
        <w:spacing w:line="240" w:lineRule="exact"/>
        <w:ind w:left="720"/>
        <w:rPr>
          <w:sz w:val="24"/>
          <w:szCs w:val="24"/>
        </w:rPr>
      </w:pPr>
      <w:r>
        <w:rPr>
          <w:sz w:val="24"/>
          <w:szCs w:val="24"/>
        </w:rPr>
        <w:t>Planner Foutz explained that condition of approval number one states that this application is void and null unless SV-1-22 is approved by City Council.</w:t>
      </w:r>
    </w:p>
    <w:p w:rsidR="00FD3727" w:rsidRDefault="00FD3727" w:rsidP="0070592D">
      <w:pPr>
        <w:spacing w:line="240" w:lineRule="exact"/>
        <w:ind w:left="720"/>
        <w:rPr>
          <w:sz w:val="24"/>
          <w:szCs w:val="24"/>
        </w:rPr>
      </w:pPr>
      <w:r>
        <w:rPr>
          <w:sz w:val="24"/>
          <w:szCs w:val="24"/>
        </w:rPr>
        <w:t xml:space="preserve">Commissioner </w:t>
      </w:r>
      <w:r w:rsidR="00407212">
        <w:rPr>
          <w:sz w:val="24"/>
          <w:szCs w:val="24"/>
        </w:rPr>
        <w:t>Cooper asked if there was a plan to sell this property.</w:t>
      </w:r>
    </w:p>
    <w:p w:rsidR="00407212" w:rsidRDefault="00407212" w:rsidP="0070592D">
      <w:pPr>
        <w:spacing w:line="240" w:lineRule="exact"/>
        <w:ind w:left="720"/>
        <w:rPr>
          <w:sz w:val="24"/>
          <w:szCs w:val="24"/>
        </w:rPr>
      </w:pPr>
      <w:r>
        <w:rPr>
          <w:sz w:val="24"/>
          <w:szCs w:val="24"/>
        </w:rPr>
        <w:t xml:space="preserve">Director Seitz explained that there is a plan in place for Java Junkies to purchases this land and open a drive through coffee shop. </w:t>
      </w:r>
    </w:p>
    <w:p w:rsidR="0070592D" w:rsidRPr="00603AAF" w:rsidRDefault="0070592D" w:rsidP="0070592D">
      <w:pPr>
        <w:spacing w:line="240" w:lineRule="exact"/>
        <w:ind w:left="720"/>
        <w:rPr>
          <w:sz w:val="24"/>
          <w:szCs w:val="24"/>
        </w:rPr>
      </w:pPr>
      <w:r w:rsidRPr="00A47426">
        <w:rPr>
          <w:sz w:val="24"/>
          <w:szCs w:val="24"/>
        </w:rPr>
        <w:t>Chair McLane called for a motion to</w:t>
      </w:r>
      <w:r>
        <w:rPr>
          <w:sz w:val="24"/>
          <w:szCs w:val="24"/>
        </w:rPr>
        <w:t xml:space="preserve"> recommend</w:t>
      </w:r>
      <w:r w:rsidRPr="00A47426">
        <w:rPr>
          <w:sz w:val="24"/>
          <w:szCs w:val="24"/>
        </w:rPr>
        <w:t xml:space="preserve"> approv</w:t>
      </w:r>
      <w:r>
        <w:rPr>
          <w:sz w:val="24"/>
          <w:szCs w:val="24"/>
        </w:rPr>
        <w:t xml:space="preserve">al of </w:t>
      </w:r>
      <w:r w:rsidR="00407212">
        <w:rPr>
          <w:sz w:val="24"/>
          <w:szCs w:val="24"/>
        </w:rPr>
        <w:t>RP</w:t>
      </w:r>
      <w:r>
        <w:rPr>
          <w:sz w:val="24"/>
          <w:szCs w:val="24"/>
        </w:rPr>
        <w:t>-1-22 with the associated conditions of approval</w:t>
      </w:r>
      <w:r w:rsidRPr="00A47426">
        <w:rPr>
          <w:sz w:val="24"/>
          <w:szCs w:val="24"/>
        </w:rPr>
        <w:t xml:space="preserve">. Motion to approve by Commissioner </w:t>
      </w:r>
      <w:r w:rsidR="00407212">
        <w:rPr>
          <w:sz w:val="24"/>
          <w:szCs w:val="24"/>
        </w:rPr>
        <w:t>Morgan</w:t>
      </w:r>
      <w:r w:rsidRPr="00A47426">
        <w:rPr>
          <w:sz w:val="24"/>
          <w:szCs w:val="24"/>
        </w:rPr>
        <w:t xml:space="preserve">. Seconded by Commissioner </w:t>
      </w:r>
      <w:r w:rsidR="00407212">
        <w:rPr>
          <w:sz w:val="24"/>
          <w:szCs w:val="24"/>
        </w:rPr>
        <w:t>Cooper</w:t>
      </w:r>
      <w:r w:rsidRPr="00A47426">
        <w:rPr>
          <w:sz w:val="24"/>
          <w:szCs w:val="24"/>
        </w:rPr>
        <w:t xml:space="preserve">. Motion carried </w:t>
      </w:r>
      <w:r>
        <w:rPr>
          <w:sz w:val="24"/>
          <w:szCs w:val="24"/>
        </w:rPr>
        <w:t>4</w:t>
      </w:r>
      <w:r w:rsidRPr="00A47426">
        <w:rPr>
          <w:sz w:val="24"/>
          <w:szCs w:val="24"/>
        </w:rPr>
        <w:t>-0</w:t>
      </w:r>
    </w:p>
    <w:p w:rsidR="0063331C" w:rsidRDefault="00DF654E">
      <w:pPr>
        <w:numPr>
          <w:ilvl w:val="0"/>
          <w:numId w:val="3"/>
        </w:numPr>
        <w:tabs>
          <w:tab w:val="left" w:pos="500"/>
        </w:tabs>
        <w:ind w:left="500" w:hanging="500"/>
        <w:rPr>
          <w:rFonts w:eastAsia="Times New Roman"/>
          <w:sz w:val="24"/>
          <w:szCs w:val="24"/>
        </w:rPr>
      </w:pPr>
      <w:r>
        <w:rPr>
          <w:rFonts w:eastAsia="Times New Roman"/>
          <w:b/>
          <w:bCs/>
          <w:sz w:val="24"/>
          <w:szCs w:val="24"/>
          <w:u w:val="single"/>
        </w:rPr>
        <w:t>DISCUSSION ITEMS</w:t>
      </w:r>
    </w:p>
    <w:p w:rsidR="0063331C" w:rsidRDefault="0063331C">
      <w:pPr>
        <w:spacing w:line="278" w:lineRule="exact"/>
        <w:rPr>
          <w:sz w:val="20"/>
          <w:szCs w:val="20"/>
        </w:rPr>
      </w:pPr>
    </w:p>
    <w:p w:rsidR="00440D54" w:rsidRDefault="00DF654E" w:rsidP="00440D54">
      <w:pPr>
        <w:tabs>
          <w:tab w:val="left" w:pos="1140"/>
        </w:tabs>
        <w:spacing w:line="274" w:lineRule="auto"/>
        <w:ind w:left="1160" w:right="460" w:hanging="659"/>
        <w:rPr>
          <w:rFonts w:eastAsia="Times New Roman"/>
          <w:i/>
          <w:iCs/>
          <w:color w:val="000000"/>
          <w:sz w:val="24"/>
          <w:szCs w:val="24"/>
        </w:rPr>
      </w:pPr>
      <w:r>
        <w:rPr>
          <w:rFonts w:eastAsia="Times New Roman"/>
          <w:sz w:val="24"/>
          <w:szCs w:val="24"/>
        </w:rPr>
        <w:t>6.a</w:t>
      </w:r>
      <w:r>
        <w:rPr>
          <w:sz w:val="20"/>
          <w:szCs w:val="20"/>
        </w:rPr>
        <w:tab/>
      </w:r>
      <w:hyperlink r:id="rId9">
        <w:r>
          <w:rPr>
            <w:rFonts w:eastAsia="Times New Roman"/>
            <w:color w:val="0000EE"/>
            <w:sz w:val="24"/>
            <w:szCs w:val="24"/>
          </w:rPr>
          <w:t>Community Development Director Check In</w:t>
        </w:r>
        <w:r>
          <w:rPr>
            <w:rFonts w:eastAsia="Times New Roman"/>
            <w:color w:val="000000"/>
            <w:sz w:val="24"/>
            <w:szCs w:val="24"/>
          </w:rPr>
          <w:t xml:space="preserve"> </w:t>
        </w:r>
      </w:hyperlink>
      <w:r>
        <w:rPr>
          <w:rFonts w:eastAsia="Times New Roman"/>
          <w:i/>
          <w:iCs/>
          <w:color w:val="000000"/>
          <w:sz w:val="24"/>
          <w:szCs w:val="24"/>
        </w:rPr>
        <w:t>Suggested Action: An update on things happening within the City of Umatilla</w:t>
      </w:r>
    </w:p>
    <w:p w:rsidR="00440D54" w:rsidRDefault="00440D54" w:rsidP="00440D54">
      <w:pPr>
        <w:tabs>
          <w:tab w:val="left" w:pos="1140"/>
        </w:tabs>
        <w:spacing w:line="274" w:lineRule="auto"/>
        <w:ind w:left="1160" w:right="460" w:hanging="659"/>
        <w:rPr>
          <w:rFonts w:eastAsia="Times New Roman"/>
          <w:i/>
          <w:iCs/>
          <w:color w:val="000000"/>
          <w:sz w:val="24"/>
          <w:szCs w:val="24"/>
        </w:rPr>
      </w:pPr>
    </w:p>
    <w:p w:rsidR="00440D54" w:rsidRPr="00440D54" w:rsidRDefault="00440D54" w:rsidP="00440D54">
      <w:pPr>
        <w:tabs>
          <w:tab w:val="left" w:pos="1140"/>
        </w:tabs>
        <w:spacing w:line="274" w:lineRule="auto"/>
        <w:ind w:left="1160" w:right="460" w:hanging="659"/>
        <w:rPr>
          <w:rFonts w:eastAsia="Times New Roman"/>
          <w:iCs/>
          <w:sz w:val="24"/>
          <w:szCs w:val="24"/>
        </w:rPr>
      </w:pPr>
      <w:r>
        <w:rPr>
          <w:rFonts w:eastAsia="Times New Roman"/>
          <w:iCs/>
          <w:sz w:val="24"/>
          <w:szCs w:val="24"/>
        </w:rPr>
        <w:t>Director Seitz explained that next meeting will have</w:t>
      </w:r>
      <w:bookmarkStart w:id="0" w:name="_GoBack"/>
      <w:bookmarkEnd w:id="0"/>
      <w:r>
        <w:rPr>
          <w:rFonts w:eastAsia="Times New Roman"/>
          <w:iCs/>
          <w:sz w:val="24"/>
          <w:szCs w:val="24"/>
        </w:rPr>
        <w:t xml:space="preserve"> a full community development report  </w:t>
      </w:r>
    </w:p>
    <w:p w:rsidR="0063331C" w:rsidRDefault="0063331C">
      <w:pPr>
        <w:spacing w:line="196" w:lineRule="exact"/>
        <w:rPr>
          <w:sz w:val="20"/>
          <w:szCs w:val="20"/>
        </w:rPr>
      </w:pPr>
    </w:p>
    <w:p w:rsidR="0063331C" w:rsidRDefault="00DF654E">
      <w:pPr>
        <w:numPr>
          <w:ilvl w:val="0"/>
          <w:numId w:val="4"/>
        </w:numPr>
        <w:tabs>
          <w:tab w:val="left" w:pos="500"/>
        </w:tabs>
        <w:ind w:left="500" w:hanging="500"/>
        <w:rPr>
          <w:rFonts w:eastAsia="Times New Roman"/>
          <w:sz w:val="24"/>
          <w:szCs w:val="24"/>
        </w:rPr>
      </w:pPr>
      <w:r>
        <w:rPr>
          <w:rFonts w:eastAsia="Times New Roman"/>
          <w:b/>
          <w:bCs/>
          <w:sz w:val="24"/>
          <w:szCs w:val="24"/>
          <w:u w:val="single"/>
        </w:rPr>
        <w:t>INFORMATIONAL ITEMS</w:t>
      </w:r>
    </w:p>
    <w:p w:rsidR="0063331C" w:rsidRDefault="0063331C">
      <w:pPr>
        <w:spacing w:line="200" w:lineRule="exact"/>
        <w:rPr>
          <w:rFonts w:eastAsia="Times New Roman"/>
          <w:sz w:val="24"/>
          <w:szCs w:val="24"/>
        </w:rPr>
      </w:pPr>
    </w:p>
    <w:p w:rsidR="0063331C" w:rsidRDefault="0063331C">
      <w:pPr>
        <w:spacing w:line="352" w:lineRule="exact"/>
        <w:rPr>
          <w:rFonts w:eastAsia="Times New Roman"/>
          <w:sz w:val="24"/>
          <w:szCs w:val="24"/>
        </w:rPr>
      </w:pPr>
    </w:p>
    <w:p w:rsidR="0063331C" w:rsidRDefault="00DF654E">
      <w:pPr>
        <w:numPr>
          <w:ilvl w:val="0"/>
          <w:numId w:val="4"/>
        </w:numPr>
        <w:tabs>
          <w:tab w:val="left" w:pos="500"/>
        </w:tabs>
        <w:ind w:left="500" w:hanging="500"/>
        <w:rPr>
          <w:rFonts w:eastAsia="Times New Roman"/>
          <w:sz w:val="24"/>
          <w:szCs w:val="24"/>
        </w:rPr>
      </w:pPr>
      <w:r>
        <w:rPr>
          <w:rFonts w:eastAsia="Times New Roman"/>
          <w:b/>
          <w:bCs/>
          <w:sz w:val="24"/>
          <w:szCs w:val="24"/>
          <w:u w:val="single"/>
        </w:rPr>
        <w:t>ADJOURNMENT</w:t>
      </w:r>
    </w:p>
    <w:p w:rsidR="0063331C" w:rsidRDefault="0063331C">
      <w:pPr>
        <w:spacing w:line="200" w:lineRule="exact"/>
        <w:rPr>
          <w:sz w:val="20"/>
          <w:szCs w:val="20"/>
        </w:rPr>
      </w:pPr>
    </w:p>
    <w:p w:rsidR="0063331C" w:rsidRDefault="0063331C">
      <w:pPr>
        <w:spacing w:line="318" w:lineRule="exact"/>
        <w:rPr>
          <w:sz w:val="20"/>
          <w:szCs w:val="20"/>
        </w:rPr>
      </w:pPr>
    </w:p>
    <w:p w:rsidR="0063331C" w:rsidRDefault="00DF654E">
      <w:pPr>
        <w:spacing w:line="251" w:lineRule="auto"/>
        <w:rPr>
          <w:sz w:val="20"/>
          <w:szCs w:val="20"/>
        </w:rPr>
      </w:pPr>
      <w:r>
        <w:rPr>
          <w:rFonts w:eastAsia="Times New Roman"/>
          <w:i/>
          <w:iCs/>
          <w:sz w:val="24"/>
          <w:szCs w:val="24"/>
        </w:rPr>
        <w:t>This institution is an equal opportunity provider. Discrimination is prohibited by Federal law. Special accommodations to attend or participate in a city meeting or other function can be provided by contacting City Hall at (541) 922-3226 or use the TTY Relay Service at 1-800-735-2900 for appropriate assistance.</w:t>
      </w:r>
    </w:p>
    <w:sectPr w:rsidR="0063331C">
      <w:headerReference w:type="even" r:id="rId10"/>
      <w:headerReference w:type="default" r:id="rId11"/>
      <w:footerReference w:type="even" r:id="rId12"/>
      <w:footerReference w:type="default" r:id="rId13"/>
      <w:headerReference w:type="first" r:id="rId14"/>
      <w:footerReference w:type="first" r:id="rId15"/>
      <w:pgSz w:w="12240" w:h="15840"/>
      <w:pgMar w:top="825" w:right="1340" w:bottom="1440" w:left="1080" w:header="0" w:footer="0" w:gutter="0"/>
      <w:cols w:space="720" w:equalWidth="0">
        <w:col w:w="9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54E" w:rsidRDefault="00DF654E" w:rsidP="00DF654E">
      <w:r>
        <w:separator/>
      </w:r>
    </w:p>
  </w:endnote>
  <w:endnote w:type="continuationSeparator" w:id="0">
    <w:p w:rsidR="00DF654E" w:rsidRDefault="00DF654E" w:rsidP="00DF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4E" w:rsidRDefault="00DF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4E" w:rsidRDefault="00DF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4E" w:rsidRDefault="00DF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54E" w:rsidRDefault="00DF654E" w:rsidP="00DF654E">
      <w:r>
        <w:separator/>
      </w:r>
    </w:p>
  </w:footnote>
  <w:footnote w:type="continuationSeparator" w:id="0">
    <w:p w:rsidR="00DF654E" w:rsidRDefault="00DF654E" w:rsidP="00DF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4E" w:rsidRDefault="00DF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887803"/>
      <w:docPartObj>
        <w:docPartGallery w:val="Watermarks"/>
        <w:docPartUnique/>
      </w:docPartObj>
    </w:sdtPr>
    <w:sdtEndPr/>
    <w:sdtContent>
      <w:p w:rsidR="00DF654E" w:rsidRDefault="00440D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4E" w:rsidRDefault="00DF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89CA8634"/>
    <w:lvl w:ilvl="0" w:tplc="0F22CE54">
      <w:start w:val="1"/>
      <w:numFmt w:val="decimal"/>
      <w:lvlText w:val="%1."/>
      <w:lvlJc w:val="left"/>
    </w:lvl>
    <w:lvl w:ilvl="1" w:tplc="0A2C7738">
      <w:numFmt w:val="decimal"/>
      <w:lvlText w:val=""/>
      <w:lvlJc w:val="left"/>
    </w:lvl>
    <w:lvl w:ilvl="2" w:tplc="36106860">
      <w:numFmt w:val="decimal"/>
      <w:lvlText w:val=""/>
      <w:lvlJc w:val="left"/>
    </w:lvl>
    <w:lvl w:ilvl="3" w:tplc="9F006A22">
      <w:numFmt w:val="decimal"/>
      <w:lvlText w:val=""/>
      <w:lvlJc w:val="left"/>
    </w:lvl>
    <w:lvl w:ilvl="4" w:tplc="0B6684CC">
      <w:numFmt w:val="decimal"/>
      <w:lvlText w:val=""/>
      <w:lvlJc w:val="left"/>
    </w:lvl>
    <w:lvl w:ilvl="5" w:tplc="0562BFF6">
      <w:numFmt w:val="decimal"/>
      <w:lvlText w:val=""/>
      <w:lvlJc w:val="left"/>
    </w:lvl>
    <w:lvl w:ilvl="6" w:tplc="F1C6E4C0">
      <w:numFmt w:val="decimal"/>
      <w:lvlText w:val=""/>
      <w:lvlJc w:val="left"/>
    </w:lvl>
    <w:lvl w:ilvl="7" w:tplc="333CDDC8">
      <w:numFmt w:val="decimal"/>
      <w:lvlText w:val=""/>
      <w:lvlJc w:val="left"/>
    </w:lvl>
    <w:lvl w:ilvl="8" w:tplc="C004FC5A">
      <w:numFmt w:val="decimal"/>
      <w:lvlText w:val=""/>
      <w:lvlJc w:val="left"/>
    </w:lvl>
  </w:abstractNum>
  <w:abstractNum w:abstractNumId="1" w15:restartNumberingAfterBreak="0">
    <w:nsid w:val="000041BB"/>
    <w:multiLevelType w:val="hybridMultilevel"/>
    <w:tmpl w:val="8F3A3354"/>
    <w:lvl w:ilvl="0" w:tplc="8A36D572">
      <w:start w:val="7"/>
      <w:numFmt w:val="decimal"/>
      <w:lvlText w:val="%1."/>
      <w:lvlJc w:val="left"/>
    </w:lvl>
    <w:lvl w:ilvl="1" w:tplc="2E7C94A4">
      <w:numFmt w:val="decimal"/>
      <w:lvlText w:val=""/>
      <w:lvlJc w:val="left"/>
    </w:lvl>
    <w:lvl w:ilvl="2" w:tplc="D20CA9C8">
      <w:numFmt w:val="decimal"/>
      <w:lvlText w:val=""/>
      <w:lvlJc w:val="left"/>
    </w:lvl>
    <w:lvl w:ilvl="3" w:tplc="034497EA">
      <w:numFmt w:val="decimal"/>
      <w:lvlText w:val=""/>
      <w:lvlJc w:val="left"/>
    </w:lvl>
    <w:lvl w:ilvl="4" w:tplc="5D201820">
      <w:numFmt w:val="decimal"/>
      <w:lvlText w:val=""/>
      <w:lvlJc w:val="left"/>
    </w:lvl>
    <w:lvl w:ilvl="5" w:tplc="D654E382">
      <w:numFmt w:val="decimal"/>
      <w:lvlText w:val=""/>
      <w:lvlJc w:val="left"/>
    </w:lvl>
    <w:lvl w:ilvl="6" w:tplc="9AF654D2">
      <w:numFmt w:val="decimal"/>
      <w:lvlText w:val=""/>
      <w:lvlJc w:val="left"/>
    </w:lvl>
    <w:lvl w:ilvl="7" w:tplc="6FAA6696">
      <w:numFmt w:val="decimal"/>
      <w:lvlText w:val=""/>
      <w:lvlJc w:val="left"/>
    </w:lvl>
    <w:lvl w:ilvl="8" w:tplc="0C52F1AE">
      <w:numFmt w:val="decimal"/>
      <w:lvlText w:val=""/>
      <w:lvlJc w:val="left"/>
    </w:lvl>
  </w:abstractNum>
  <w:abstractNum w:abstractNumId="2" w15:restartNumberingAfterBreak="0">
    <w:nsid w:val="00005AF1"/>
    <w:multiLevelType w:val="hybridMultilevel"/>
    <w:tmpl w:val="ABA423E8"/>
    <w:lvl w:ilvl="0" w:tplc="F31861B2">
      <w:start w:val="6"/>
      <w:numFmt w:val="decimal"/>
      <w:lvlText w:val="%1."/>
      <w:lvlJc w:val="left"/>
    </w:lvl>
    <w:lvl w:ilvl="1" w:tplc="843683D2">
      <w:numFmt w:val="decimal"/>
      <w:lvlText w:val=""/>
      <w:lvlJc w:val="left"/>
    </w:lvl>
    <w:lvl w:ilvl="2" w:tplc="B8C4E010">
      <w:numFmt w:val="decimal"/>
      <w:lvlText w:val=""/>
      <w:lvlJc w:val="left"/>
    </w:lvl>
    <w:lvl w:ilvl="3" w:tplc="84A66B94">
      <w:numFmt w:val="decimal"/>
      <w:lvlText w:val=""/>
      <w:lvlJc w:val="left"/>
    </w:lvl>
    <w:lvl w:ilvl="4" w:tplc="93F6E2B4">
      <w:numFmt w:val="decimal"/>
      <w:lvlText w:val=""/>
      <w:lvlJc w:val="left"/>
    </w:lvl>
    <w:lvl w:ilvl="5" w:tplc="C14AB1F8">
      <w:numFmt w:val="decimal"/>
      <w:lvlText w:val=""/>
      <w:lvlJc w:val="left"/>
    </w:lvl>
    <w:lvl w:ilvl="6" w:tplc="1CEAAEDA">
      <w:numFmt w:val="decimal"/>
      <w:lvlText w:val=""/>
      <w:lvlJc w:val="left"/>
    </w:lvl>
    <w:lvl w:ilvl="7" w:tplc="705A9672">
      <w:numFmt w:val="decimal"/>
      <w:lvlText w:val=""/>
      <w:lvlJc w:val="left"/>
    </w:lvl>
    <w:lvl w:ilvl="8" w:tplc="25FC8F4A">
      <w:numFmt w:val="decimal"/>
      <w:lvlText w:val=""/>
      <w:lvlJc w:val="left"/>
    </w:lvl>
  </w:abstractNum>
  <w:abstractNum w:abstractNumId="3" w15:restartNumberingAfterBreak="0">
    <w:nsid w:val="00006DF1"/>
    <w:multiLevelType w:val="hybridMultilevel"/>
    <w:tmpl w:val="9022F0B6"/>
    <w:lvl w:ilvl="0" w:tplc="232E1950">
      <w:start w:val="4"/>
      <w:numFmt w:val="decimal"/>
      <w:lvlText w:val="%1."/>
      <w:lvlJc w:val="left"/>
    </w:lvl>
    <w:lvl w:ilvl="1" w:tplc="8D2680F0">
      <w:numFmt w:val="decimal"/>
      <w:lvlText w:val=""/>
      <w:lvlJc w:val="left"/>
    </w:lvl>
    <w:lvl w:ilvl="2" w:tplc="FCFCDCC2">
      <w:numFmt w:val="decimal"/>
      <w:lvlText w:val=""/>
      <w:lvlJc w:val="left"/>
    </w:lvl>
    <w:lvl w:ilvl="3" w:tplc="B328820C">
      <w:numFmt w:val="decimal"/>
      <w:lvlText w:val=""/>
      <w:lvlJc w:val="left"/>
    </w:lvl>
    <w:lvl w:ilvl="4" w:tplc="8592940C">
      <w:numFmt w:val="decimal"/>
      <w:lvlText w:val=""/>
      <w:lvlJc w:val="left"/>
    </w:lvl>
    <w:lvl w:ilvl="5" w:tplc="30C8E210">
      <w:numFmt w:val="decimal"/>
      <w:lvlText w:val=""/>
      <w:lvlJc w:val="left"/>
    </w:lvl>
    <w:lvl w:ilvl="6" w:tplc="2196C014">
      <w:numFmt w:val="decimal"/>
      <w:lvlText w:val=""/>
      <w:lvlJc w:val="left"/>
    </w:lvl>
    <w:lvl w:ilvl="7" w:tplc="74568E04">
      <w:numFmt w:val="decimal"/>
      <w:lvlText w:val=""/>
      <w:lvlJc w:val="left"/>
    </w:lvl>
    <w:lvl w:ilvl="8" w:tplc="DC3EBE58">
      <w:numFmt w:val="decimal"/>
      <w:lvlText w:val=""/>
      <w:lvlJc w:val="left"/>
    </w:lvl>
  </w:abstractNum>
  <w:abstractNum w:abstractNumId="4"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1C"/>
    <w:rsid w:val="000A1F79"/>
    <w:rsid w:val="0012278D"/>
    <w:rsid w:val="00307C82"/>
    <w:rsid w:val="00407212"/>
    <w:rsid w:val="00440D54"/>
    <w:rsid w:val="004D78A6"/>
    <w:rsid w:val="00603AAF"/>
    <w:rsid w:val="0063331C"/>
    <w:rsid w:val="00651623"/>
    <w:rsid w:val="0070592D"/>
    <w:rsid w:val="008B60EE"/>
    <w:rsid w:val="00A40B16"/>
    <w:rsid w:val="00DF654E"/>
    <w:rsid w:val="00ED115D"/>
    <w:rsid w:val="00F62D9D"/>
    <w:rsid w:val="00FD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AC5D2"/>
  <w15:docId w15:val="{6424537D-4ABD-40D1-852D-5D42C6C2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4E"/>
    <w:pPr>
      <w:tabs>
        <w:tab w:val="center" w:pos="4680"/>
        <w:tab w:val="right" w:pos="9360"/>
      </w:tabs>
    </w:pPr>
  </w:style>
  <w:style w:type="character" w:customStyle="1" w:styleId="HeaderChar">
    <w:name w:val="Header Char"/>
    <w:basedOn w:val="DefaultParagraphFont"/>
    <w:link w:val="Header"/>
    <w:uiPriority w:val="99"/>
    <w:rsid w:val="00DF654E"/>
  </w:style>
  <w:style w:type="paragraph" w:styleId="Footer">
    <w:name w:val="footer"/>
    <w:basedOn w:val="Normal"/>
    <w:link w:val="FooterChar"/>
    <w:uiPriority w:val="99"/>
    <w:unhideWhenUsed/>
    <w:rsid w:val="00DF654E"/>
    <w:pPr>
      <w:tabs>
        <w:tab w:val="center" w:pos="4680"/>
        <w:tab w:val="right" w:pos="9360"/>
      </w:tabs>
    </w:pPr>
  </w:style>
  <w:style w:type="character" w:customStyle="1" w:styleId="FooterChar">
    <w:name w:val="Footer Char"/>
    <w:basedOn w:val="DefaultParagraphFont"/>
    <w:link w:val="Footer"/>
    <w:uiPriority w:val="99"/>
    <w:rsid w:val="00DF654E"/>
  </w:style>
  <w:style w:type="paragraph" w:styleId="ListParagraph">
    <w:name w:val="List Paragraph"/>
    <w:basedOn w:val="Normal"/>
    <w:uiPriority w:val="1"/>
    <w:qFormat/>
    <w:rsid w:val="00307C82"/>
    <w:pPr>
      <w:widowControl w:val="0"/>
      <w:autoSpaceDE w:val="0"/>
      <w:autoSpaceDN w:val="0"/>
      <w:spacing w:before="90"/>
      <w:ind w:left="592" w:hanging="49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kbkoa27fdvtw.cloudfront.net/umatilla-city/1db0cd180f08d892226dc885b8d3ee8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2kbkoa27fdvtw.cloudfront.net/umatilla-city/6a35a71b639edb6b4cfdbef6582ecc76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 Foutz</cp:lastModifiedBy>
  <cp:revision>19</cp:revision>
  <dcterms:created xsi:type="dcterms:W3CDTF">2022-05-10T21:47:00Z</dcterms:created>
  <dcterms:modified xsi:type="dcterms:W3CDTF">2022-05-11T17:47:00Z</dcterms:modified>
</cp:coreProperties>
</file>